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C0" w:rsidRDefault="00C7240C">
      <w:bookmarkStart w:id="0" w:name="_GoBack"/>
      <w:bookmarkEnd w:id="0"/>
      <w:r>
        <w:t xml:space="preserve">Name: </w:t>
      </w:r>
    </w:p>
    <w:p w:rsidR="00C7240C" w:rsidRDefault="00C7240C">
      <w:r>
        <w:t>Section:</w:t>
      </w:r>
    </w:p>
    <w:p w:rsidR="00C7240C" w:rsidRDefault="00C7240C">
      <w:r>
        <w:rPr>
          <w:b/>
        </w:rPr>
        <w:t xml:space="preserve">The Physical Geography of Southeast Asia: The Land, Climate, and Vegetation </w:t>
      </w:r>
    </w:p>
    <w:p w:rsidR="00C7240C" w:rsidRDefault="00C7240C">
      <w:r>
        <w:t>Directions: Read pages 719-724 and complete the following chart. Re-create the table below.  Fill in any five Southeast Asian countries mentioned in the reading and fill in examples of their physical features and natural resources.  The first country name is completed for you.</w:t>
      </w:r>
    </w:p>
    <w:tbl>
      <w:tblPr>
        <w:tblStyle w:val="TableGrid"/>
        <w:tblW w:w="0" w:type="auto"/>
        <w:tblLook w:val="04A0" w:firstRow="1" w:lastRow="0" w:firstColumn="1" w:lastColumn="0" w:noHBand="0" w:noVBand="1"/>
      </w:tblPr>
      <w:tblGrid>
        <w:gridCol w:w="3116"/>
        <w:gridCol w:w="3117"/>
        <w:gridCol w:w="3117"/>
      </w:tblGrid>
      <w:tr w:rsidR="00C7240C" w:rsidTr="00C7240C">
        <w:tc>
          <w:tcPr>
            <w:tcW w:w="3116" w:type="dxa"/>
          </w:tcPr>
          <w:p w:rsidR="00C7240C" w:rsidRDefault="00C7240C">
            <w:r>
              <w:t>Country</w:t>
            </w:r>
          </w:p>
        </w:tc>
        <w:tc>
          <w:tcPr>
            <w:tcW w:w="3117" w:type="dxa"/>
          </w:tcPr>
          <w:p w:rsidR="00C7240C" w:rsidRDefault="00C7240C">
            <w:r>
              <w:t>Physical Features</w:t>
            </w:r>
          </w:p>
        </w:tc>
        <w:tc>
          <w:tcPr>
            <w:tcW w:w="3117" w:type="dxa"/>
          </w:tcPr>
          <w:p w:rsidR="00C7240C" w:rsidRDefault="00C7240C">
            <w:r>
              <w:t xml:space="preserve">Natural Resources </w:t>
            </w:r>
          </w:p>
        </w:tc>
      </w:tr>
      <w:tr w:rsidR="00C7240C" w:rsidTr="002558A3">
        <w:trPr>
          <w:trHeight w:val="917"/>
        </w:trPr>
        <w:tc>
          <w:tcPr>
            <w:tcW w:w="3116" w:type="dxa"/>
          </w:tcPr>
          <w:p w:rsidR="00C7240C" w:rsidRDefault="00C7240C">
            <w:r>
              <w:t xml:space="preserve">Malaysia </w:t>
            </w:r>
          </w:p>
        </w:tc>
        <w:tc>
          <w:tcPr>
            <w:tcW w:w="3117" w:type="dxa"/>
          </w:tcPr>
          <w:p w:rsidR="00C7240C" w:rsidRDefault="00C7240C"/>
        </w:tc>
        <w:tc>
          <w:tcPr>
            <w:tcW w:w="3117" w:type="dxa"/>
          </w:tcPr>
          <w:p w:rsidR="00C7240C" w:rsidRDefault="00C7240C"/>
        </w:tc>
      </w:tr>
      <w:tr w:rsidR="00C7240C" w:rsidTr="002558A3">
        <w:trPr>
          <w:trHeight w:val="1088"/>
        </w:trPr>
        <w:tc>
          <w:tcPr>
            <w:tcW w:w="3116" w:type="dxa"/>
          </w:tcPr>
          <w:p w:rsidR="00C7240C" w:rsidRDefault="00C7240C"/>
        </w:tc>
        <w:tc>
          <w:tcPr>
            <w:tcW w:w="3117" w:type="dxa"/>
          </w:tcPr>
          <w:p w:rsidR="00C7240C" w:rsidRDefault="00C7240C"/>
        </w:tc>
        <w:tc>
          <w:tcPr>
            <w:tcW w:w="3117" w:type="dxa"/>
          </w:tcPr>
          <w:p w:rsidR="00C7240C" w:rsidRDefault="00C7240C"/>
        </w:tc>
      </w:tr>
      <w:tr w:rsidR="00C7240C" w:rsidTr="002558A3">
        <w:trPr>
          <w:trHeight w:val="1052"/>
        </w:trPr>
        <w:tc>
          <w:tcPr>
            <w:tcW w:w="3116" w:type="dxa"/>
          </w:tcPr>
          <w:p w:rsidR="00C7240C" w:rsidRDefault="00C7240C"/>
        </w:tc>
        <w:tc>
          <w:tcPr>
            <w:tcW w:w="3117" w:type="dxa"/>
          </w:tcPr>
          <w:p w:rsidR="00C7240C" w:rsidRDefault="00C7240C"/>
        </w:tc>
        <w:tc>
          <w:tcPr>
            <w:tcW w:w="3117" w:type="dxa"/>
          </w:tcPr>
          <w:p w:rsidR="00C7240C" w:rsidRDefault="00C7240C"/>
        </w:tc>
      </w:tr>
      <w:tr w:rsidR="00C7240C" w:rsidTr="002558A3">
        <w:trPr>
          <w:trHeight w:val="1088"/>
        </w:trPr>
        <w:tc>
          <w:tcPr>
            <w:tcW w:w="3116" w:type="dxa"/>
          </w:tcPr>
          <w:p w:rsidR="00C7240C" w:rsidRDefault="00C7240C"/>
        </w:tc>
        <w:tc>
          <w:tcPr>
            <w:tcW w:w="3117" w:type="dxa"/>
          </w:tcPr>
          <w:p w:rsidR="00C7240C" w:rsidRDefault="00C7240C"/>
        </w:tc>
        <w:tc>
          <w:tcPr>
            <w:tcW w:w="3117" w:type="dxa"/>
          </w:tcPr>
          <w:p w:rsidR="00C7240C" w:rsidRDefault="00C7240C"/>
        </w:tc>
      </w:tr>
      <w:tr w:rsidR="00C7240C" w:rsidTr="002558A3">
        <w:trPr>
          <w:trHeight w:val="1052"/>
        </w:trPr>
        <w:tc>
          <w:tcPr>
            <w:tcW w:w="3116" w:type="dxa"/>
          </w:tcPr>
          <w:p w:rsidR="00C7240C" w:rsidRDefault="00C7240C"/>
        </w:tc>
        <w:tc>
          <w:tcPr>
            <w:tcW w:w="3117" w:type="dxa"/>
          </w:tcPr>
          <w:p w:rsidR="00C7240C" w:rsidRDefault="00C7240C"/>
        </w:tc>
        <w:tc>
          <w:tcPr>
            <w:tcW w:w="3117" w:type="dxa"/>
          </w:tcPr>
          <w:p w:rsidR="00C7240C" w:rsidRDefault="00C7240C"/>
        </w:tc>
      </w:tr>
    </w:tbl>
    <w:p w:rsidR="00C7240C" w:rsidRDefault="00C7240C"/>
    <w:p w:rsidR="00C7240C" w:rsidRDefault="00C7240C">
      <w:r>
        <w:t>Directions: Read pages 725-729 and answer the following question</w:t>
      </w:r>
      <w:r w:rsidR="002558A3">
        <w:t>s</w:t>
      </w:r>
      <w:r>
        <w:t xml:space="preserve">. </w:t>
      </w:r>
    </w:p>
    <w:p w:rsidR="002558A3" w:rsidRDefault="00205577">
      <w:r>
        <w:t xml:space="preserve">1. Look at the map </w:t>
      </w:r>
      <w:r w:rsidR="002558A3">
        <w:t>on page 726, how does the climate of the mainland countries differ from that of the island countries?</w:t>
      </w:r>
    </w:p>
    <w:p w:rsidR="002558A3" w:rsidRDefault="002558A3"/>
    <w:p w:rsidR="002558A3" w:rsidRDefault="002558A3"/>
    <w:p w:rsidR="002558A3" w:rsidRDefault="002558A3"/>
    <w:p w:rsidR="00C7240C" w:rsidRDefault="002558A3">
      <w:r>
        <w:t xml:space="preserve"> </w:t>
      </w:r>
    </w:p>
    <w:p w:rsidR="002558A3" w:rsidRPr="00C7240C" w:rsidRDefault="002558A3">
      <w:r>
        <w:t xml:space="preserve">2. How might the climate diversity influence this region’s (Southeast Asia) economic activities? </w:t>
      </w:r>
    </w:p>
    <w:sectPr w:rsidR="002558A3" w:rsidRPr="00C7240C" w:rsidSect="002558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C"/>
    <w:rsid w:val="00205577"/>
    <w:rsid w:val="002558A3"/>
    <w:rsid w:val="00271FB7"/>
    <w:rsid w:val="005B4189"/>
    <w:rsid w:val="0090305C"/>
    <w:rsid w:val="00C7240C"/>
    <w:rsid w:val="00F5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1BBA5-C515-4BB9-9938-E05395EA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LaMarche, Claire</dc:creator>
  <cp:keywords/>
  <dc:description/>
  <cp:lastModifiedBy>Wolf, Lauren</cp:lastModifiedBy>
  <cp:revision>2</cp:revision>
  <cp:lastPrinted>2016-11-28T22:09:00Z</cp:lastPrinted>
  <dcterms:created xsi:type="dcterms:W3CDTF">2018-04-17T20:36:00Z</dcterms:created>
  <dcterms:modified xsi:type="dcterms:W3CDTF">2018-04-17T20:36:00Z</dcterms:modified>
</cp:coreProperties>
</file>